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1E995B" w14:textId="77777777" w:rsidR="00D23390" w:rsidRPr="00CC75D1" w:rsidRDefault="00513862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>Dear Parents,</w:t>
      </w:r>
    </w:p>
    <w:p w14:paraId="22EE0A7B" w14:textId="77777777" w:rsidR="00513862" w:rsidRPr="00CC75D1" w:rsidRDefault="00513862">
      <w:pPr>
        <w:rPr>
          <w:rFonts w:ascii="Century Gothic" w:hAnsi="Century Gothic"/>
          <w:sz w:val="20"/>
          <w:szCs w:val="20"/>
        </w:rPr>
      </w:pPr>
    </w:p>
    <w:p w14:paraId="2114E308" w14:textId="4E0F06B6" w:rsidR="00513862" w:rsidRPr="00CC75D1" w:rsidRDefault="00513862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ab/>
        <w:t>Welcome to a new s</w:t>
      </w:r>
      <w:r w:rsidR="009C7E8B" w:rsidRPr="00CC75D1">
        <w:rPr>
          <w:rFonts w:ascii="Century Gothic" w:hAnsi="Century Gothic"/>
          <w:sz w:val="20"/>
          <w:szCs w:val="20"/>
        </w:rPr>
        <w:t>chool year!  I know that each year</w:t>
      </w:r>
      <w:r w:rsidR="00F37705">
        <w:rPr>
          <w:rFonts w:ascii="Century Gothic" w:hAnsi="Century Gothic"/>
          <w:sz w:val="20"/>
          <w:szCs w:val="20"/>
        </w:rPr>
        <w:t xml:space="preserve"> your child is presented with</w:t>
      </w:r>
      <w:r w:rsidR="00906A64">
        <w:rPr>
          <w:rFonts w:ascii="Century Gothic" w:hAnsi="Century Gothic"/>
          <w:sz w:val="20"/>
          <w:szCs w:val="20"/>
        </w:rPr>
        <w:t xml:space="preserve"> new expectations and routines. </w:t>
      </w:r>
      <w:r w:rsidRPr="00CC75D1">
        <w:rPr>
          <w:rFonts w:ascii="Century Gothic" w:hAnsi="Century Gothic"/>
          <w:sz w:val="20"/>
          <w:szCs w:val="20"/>
        </w:rPr>
        <w:t xml:space="preserve">My goal is to introduce </w:t>
      </w:r>
      <w:bookmarkStart w:id="0" w:name="_GoBack"/>
      <w:bookmarkEnd w:id="0"/>
      <w:r w:rsidR="00906A64">
        <w:rPr>
          <w:rFonts w:ascii="Century Gothic" w:hAnsi="Century Gothic"/>
          <w:sz w:val="20"/>
          <w:szCs w:val="20"/>
        </w:rPr>
        <w:t xml:space="preserve">these </w:t>
      </w:r>
      <w:r w:rsidRPr="00CC75D1">
        <w:rPr>
          <w:rFonts w:ascii="Century Gothic" w:hAnsi="Century Gothic"/>
          <w:sz w:val="20"/>
          <w:szCs w:val="20"/>
        </w:rPr>
        <w:t>classroom routines and structures in a way that removes all of the guesswork from the children and allows them to concentrate fully on learning.  In reading, the classroom structures we are using this year are called, “</w:t>
      </w:r>
      <w:r w:rsidRPr="00CC75D1">
        <w:rPr>
          <w:rFonts w:ascii="Century Gothic" w:hAnsi="Century Gothic"/>
          <w:b/>
          <w:sz w:val="20"/>
          <w:szCs w:val="20"/>
        </w:rPr>
        <w:t>Daily Five</w:t>
      </w:r>
      <w:r w:rsidRPr="00CC75D1">
        <w:rPr>
          <w:rFonts w:ascii="Century Gothic" w:hAnsi="Century Gothic"/>
          <w:sz w:val="20"/>
          <w:szCs w:val="20"/>
        </w:rPr>
        <w:t xml:space="preserve">”. The purpose of this letter is to explain to you what it is and what you </w:t>
      </w:r>
      <w:r w:rsidR="009C7E8B" w:rsidRPr="00CC75D1">
        <w:rPr>
          <w:rFonts w:ascii="Century Gothic" w:hAnsi="Century Gothic"/>
          <w:sz w:val="20"/>
          <w:szCs w:val="20"/>
        </w:rPr>
        <w:t xml:space="preserve">might </w:t>
      </w:r>
      <w:r w:rsidRPr="00CC75D1">
        <w:rPr>
          <w:rFonts w:ascii="Century Gothic" w:hAnsi="Century Gothic"/>
          <w:sz w:val="20"/>
          <w:szCs w:val="20"/>
        </w:rPr>
        <w:t>expect to see at home.</w:t>
      </w:r>
    </w:p>
    <w:p w14:paraId="39567549" w14:textId="77777777" w:rsidR="00513862" w:rsidRPr="00CC75D1" w:rsidRDefault="00513862">
      <w:pPr>
        <w:rPr>
          <w:rFonts w:ascii="Century Gothic" w:hAnsi="Century Gothic"/>
          <w:sz w:val="20"/>
          <w:szCs w:val="20"/>
        </w:rPr>
      </w:pPr>
    </w:p>
    <w:p w14:paraId="7B43D266" w14:textId="300066BD" w:rsidR="009C7E8B" w:rsidRDefault="00513862" w:rsidP="002775F0">
      <w:pPr>
        <w:rPr>
          <w:rFonts w:ascii="Century Gothic" w:hAnsi="Century Gothic"/>
        </w:rPr>
      </w:pPr>
      <w:r w:rsidRPr="00CC75D1">
        <w:rPr>
          <w:rFonts w:ascii="Century Gothic" w:hAnsi="Century Gothic"/>
          <w:sz w:val="20"/>
          <w:szCs w:val="20"/>
        </w:rPr>
        <w:tab/>
        <w:t xml:space="preserve">The Daily Five is a literacy structure that teaches </w:t>
      </w:r>
      <w:r w:rsidRPr="00CC75D1">
        <w:rPr>
          <w:rFonts w:ascii="Century Gothic" w:hAnsi="Century Gothic"/>
          <w:i/>
          <w:sz w:val="20"/>
          <w:szCs w:val="20"/>
          <w:u w:val="single"/>
        </w:rPr>
        <w:t>independence</w:t>
      </w:r>
      <w:r w:rsidRPr="00CC75D1">
        <w:rPr>
          <w:rFonts w:ascii="Century Gothic" w:hAnsi="Century Gothic"/>
          <w:sz w:val="20"/>
          <w:szCs w:val="20"/>
        </w:rPr>
        <w:t xml:space="preserve"> and gives children the skills needed to create a lifetime love of reading and writing.  It consists of five tasks that are introduced individuall</w:t>
      </w:r>
      <w:r w:rsidR="009C7E8B" w:rsidRPr="00CC75D1">
        <w:rPr>
          <w:rFonts w:ascii="Century Gothic" w:hAnsi="Century Gothic"/>
          <w:sz w:val="20"/>
          <w:szCs w:val="20"/>
        </w:rPr>
        <w:t>y.  When introduced to each tas</w:t>
      </w:r>
      <w:r w:rsidRPr="00CC75D1">
        <w:rPr>
          <w:rFonts w:ascii="Century Gothic" w:hAnsi="Century Gothic"/>
          <w:sz w:val="20"/>
          <w:szCs w:val="20"/>
        </w:rPr>
        <w:t>k, the children discuss what it looks like, sounds like, and feels like to</w:t>
      </w:r>
      <w:r w:rsidRPr="00CC75D1">
        <w:rPr>
          <w:rFonts w:ascii="Century Gothic" w:hAnsi="Century Gothic"/>
          <w:i/>
          <w:sz w:val="20"/>
          <w:szCs w:val="20"/>
          <w:u w:val="single"/>
        </w:rPr>
        <w:t xml:space="preserve"> engage</w:t>
      </w:r>
      <w:r w:rsidRPr="00CC75D1">
        <w:rPr>
          <w:rFonts w:ascii="Century Gothic" w:hAnsi="Century Gothic"/>
          <w:sz w:val="20"/>
          <w:szCs w:val="20"/>
        </w:rPr>
        <w:t xml:space="preserve"> in the task independently.  Then, the children work on building their </w:t>
      </w:r>
      <w:r w:rsidRPr="00CC75D1">
        <w:rPr>
          <w:rFonts w:ascii="Century Gothic" w:hAnsi="Century Gothic"/>
          <w:i/>
          <w:sz w:val="20"/>
          <w:szCs w:val="20"/>
          <w:u w:val="single"/>
        </w:rPr>
        <w:t xml:space="preserve">stamina </w:t>
      </w:r>
      <w:r w:rsidRPr="00CC75D1">
        <w:rPr>
          <w:rFonts w:ascii="Century Gothic" w:hAnsi="Century Gothic"/>
          <w:sz w:val="20"/>
          <w:szCs w:val="20"/>
        </w:rPr>
        <w:t>until they are successful at being independent while doing that task</w:t>
      </w:r>
      <w:r w:rsidRPr="009C7E8B">
        <w:rPr>
          <w:rFonts w:ascii="Century Gothic" w:hAnsi="Century Gothic"/>
        </w:rPr>
        <w:t>.</w:t>
      </w:r>
    </w:p>
    <w:p w14:paraId="5C46DA4B" w14:textId="77777777" w:rsidR="000B45EF" w:rsidRPr="000B45EF" w:rsidRDefault="000B45EF" w:rsidP="002775F0">
      <w:pPr>
        <w:rPr>
          <w:rFonts w:ascii="Century Gothic" w:hAnsi="Century Gothic"/>
        </w:rPr>
      </w:pPr>
    </w:p>
    <w:p w14:paraId="22589F24" w14:textId="08E7389C" w:rsidR="009C7E8B" w:rsidRDefault="000B45EF" w:rsidP="000B45E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36721" wp14:editId="4A4A8716">
                <wp:simplePos x="0" y="0"/>
                <wp:positionH relativeFrom="column">
                  <wp:posOffset>2857500</wp:posOffset>
                </wp:positionH>
                <wp:positionV relativeFrom="paragraph">
                  <wp:posOffset>65405</wp:posOffset>
                </wp:positionV>
                <wp:extent cx="1898015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8CE09" w14:textId="6A101D88" w:rsidR="000B45EF" w:rsidRPr="00381891" w:rsidRDefault="000B45EF">
                            <w:pPr>
                              <w:rPr>
                                <w:rFonts w:ascii="Century Gothic" w:hAnsi="Century Gothic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The five tasks include:</w:t>
                            </w:r>
                          </w:p>
                          <w:p w14:paraId="282D39D3" w14:textId="3463D3DF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Read to Self</w:t>
                            </w:r>
                          </w:p>
                          <w:p w14:paraId="0749C7FF" w14:textId="4EFD4088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Read to Someone</w:t>
                            </w:r>
                          </w:p>
                          <w:p w14:paraId="1BB02161" w14:textId="23D39C9C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Listen to Reading</w:t>
                            </w:r>
                          </w:p>
                          <w:p w14:paraId="64A18762" w14:textId="14D59CAF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Work on Writing</w:t>
                            </w:r>
                          </w:p>
                          <w:p w14:paraId="082BD6A1" w14:textId="26A3281E" w:rsidR="000B45EF" w:rsidRPr="00381891" w:rsidRDefault="000B45EF" w:rsidP="000B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1891">
                              <w:rPr>
                                <w:rFonts w:ascii="Century Gothic" w:hAnsi="Century Gothic"/>
                                <w:color w:val="0000FF"/>
                                <w:sz w:val="20"/>
                                <w:szCs w:val="20"/>
                              </w:rPr>
                              <w:t>Word Work</w:t>
                            </w:r>
                          </w:p>
                          <w:p w14:paraId="2231936A" w14:textId="77777777" w:rsidR="00381891" w:rsidRDefault="003818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5pt;margin-top:5.15pt;width:149.4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VJDs8CAAAP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" filled="f" stroked="f">
                <v:textbox>
                  <w:txbxContent>
                    <w:p w14:paraId="2A38CE09" w14:textId="6A101D88" w:rsidR="000B45EF" w:rsidRPr="00381891" w:rsidRDefault="000B45EF">
                      <w:pPr>
                        <w:rPr>
                          <w:rFonts w:ascii="Century Gothic" w:hAnsi="Century Gothic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 w:rsidRPr="00381891">
                        <w:rPr>
                          <w:rFonts w:ascii="Century Gothic" w:hAnsi="Century Gothic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The five tasks include:</w:t>
                      </w:r>
                    </w:p>
                    <w:p w14:paraId="282D39D3" w14:textId="3463D3DF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Read to Self</w:t>
                      </w:r>
                    </w:p>
                    <w:p w14:paraId="0749C7FF" w14:textId="4EFD4088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Read to Someone</w:t>
                      </w:r>
                    </w:p>
                    <w:p w14:paraId="1BB02161" w14:textId="23D39C9C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Listen to Reading</w:t>
                      </w:r>
                    </w:p>
                    <w:p w14:paraId="64A18762" w14:textId="14D59CAF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Work on Writing</w:t>
                      </w:r>
                    </w:p>
                    <w:p w14:paraId="082BD6A1" w14:textId="26A3281E" w:rsidR="000B45EF" w:rsidRPr="00381891" w:rsidRDefault="000B45EF" w:rsidP="000B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</w:pPr>
                      <w:r w:rsidRPr="00381891">
                        <w:rPr>
                          <w:rFonts w:ascii="Century Gothic" w:hAnsi="Century Gothic"/>
                          <w:color w:val="0000FF"/>
                          <w:sz w:val="20"/>
                          <w:szCs w:val="20"/>
                        </w:rPr>
                        <w:t>Word Work</w:t>
                      </w:r>
                    </w:p>
                    <w:p w14:paraId="2231936A" w14:textId="77777777" w:rsidR="00381891" w:rsidRDefault="0038189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23545F5A" wp14:editId="27A8E438">
            <wp:extent cx="1387629" cy="107325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375" cy="10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3009" w14:textId="77777777" w:rsidR="000B45EF" w:rsidRPr="00CC75D1" w:rsidRDefault="000B45EF" w:rsidP="000B45EF">
      <w:pPr>
        <w:jc w:val="center"/>
        <w:rPr>
          <w:rFonts w:ascii="Century Gothic" w:hAnsi="Century Gothic"/>
          <w:sz w:val="20"/>
          <w:szCs w:val="20"/>
        </w:rPr>
      </w:pPr>
    </w:p>
    <w:p w14:paraId="3CDDE06D" w14:textId="4663D7B0" w:rsidR="00513862" w:rsidRPr="00CC75D1" w:rsidRDefault="00513862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ab/>
        <w:t>When all five tasks have been introduced and the children are fully engaged in read</w:t>
      </w:r>
      <w:r w:rsidR="00765B6C">
        <w:rPr>
          <w:rFonts w:ascii="Century Gothic" w:hAnsi="Century Gothic"/>
          <w:sz w:val="20"/>
          <w:szCs w:val="20"/>
        </w:rPr>
        <w:t>ing and writing activities, I will be</w:t>
      </w:r>
      <w:r w:rsidRPr="00CC75D1">
        <w:rPr>
          <w:rFonts w:ascii="Century Gothic" w:hAnsi="Century Gothic"/>
          <w:sz w:val="20"/>
          <w:szCs w:val="20"/>
        </w:rPr>
        <w:t xml:space="preserve"> able to work with small groups and confer with them one on one.  Research shows that this structure can be very effective.</w:t>
      </w:r>
    </w:p>
    <w:p w14:paraId="457F17EF" w14:textId="77777777" w:rsidR="0006624F" w:rsidRPr="00CC75D1" w:rsidRDefault="0006624F">
      <w:pPr>
        <w:rPr>
          <w:rFonts w:ascii="Century Gothic" w:hAnsi="Century Gothic"/>
          <w:sz w:val="20"/>
          <w:szCs w:val="20"/>
        </w:rPr>
      </w:pPr>
    </w:p>
    <w:p w14:paraId="190C87CD" w14:textId="478DD330" w:rsidR="000B45EF" w:rsidRDefault="0006624F">
      <w:pPr>
        <w:rPr>
          <w:rFonts w:ascii="Century Gothic" w:hAnsi="Century Gothic"/>
          <w:i/>
          <w:sz w:val="20"/>
          <w:szCs w:val="20"/>
          <w:u w:val="single"/>
        </w:rPr>
      </w:pPr>
      <w:r w:rsidRPr="00CC75D1">
        <w:rPr>
          <w:rFonts w:ascii="Century Gothic" w:hAnsi="Century Gothic"/>
          <w:sz w:val="20"/>
          <w:szCs w:val="20"/>
        </w:rPr>
        <w:tab/>
        <w:t>We are also in</w:t>
      </w:r>
      <w:r w:rsidR="00765B6C">
        <w:rPr>
          <w:rFonts w:ascii="Century Gothic" w:hAnsi="Century Gothic"/>
          <w:sz w:val="20"/>
          <w:szCs w:val="20"/>
        </w:rPr>
        <w:t xml:space="preserve">troducing </w:t>
      </w:r>
      <w:r w:rsidRPr="00CC75D1">
        <w:rPr>
          <w:rFonts w:ascii="Century Gothic" w:hAnsi="Century Gothic"/>
          <w:sz w:val="20"/>
          <w:szCs w:val="20"/>
        </w:rPr>
        <w:t>the “</w:t>
      </w:r>
      <w:r w:rsidRPr="00CC75D1">
        <w:rPr>
          <w:rFonts w:ascii="Century Gothic" w:hAnsi="Century Gothic"/>
          <w:b/>
          <w:sz w:val="20"/>
          <w:szCs w:val="20"/>
        </w:rPr>
        <w:t>Reading CAFÉ</w:t>
      </w:r>
      <w:r w:rsidRPr="00CC75D1">
        <w:rPr>
          <w:rFonts w:ascii="Century Gothic" w:hAnsi="Century Gothic"/>
          <w:sz w:val="20"/>
          <w:szCs w:val="20"/>
        </w:rPr>
        <w:t>” menu goals and strategies.  Think of it as a menu</w:t>
      </w:r>
      <w:r w:rsidR="00CA4ED4" w:rsidRPr="00CC75D1">
        <w:rPr>
          <w:rFonts w:ascii="Century Gothic" w:hAnsi="Century Gothic"/>
          <w:sz w:val="20"/>
          <w:szCs w:val="20"/>
        </w:rPr>
        <w:t xml:space="preserve"> of focused reading strategies </w:t>
      </w:r>
      <w:r w:rsidR="007C3E99" w:rsidRPr="00CC75D1">
        <w:rPr>
          <w:rFonts w:ascii="Century Gothic" w:hAnsi="Century Gothic"/>
          <w:sz w:val="20"/>
          <w:szCs w:val="20"/>
        </w:rPr>
        <w:t xml:space="preserve">aimed to help each child improve at their level.  CAFÉ is an acronym for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C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omprehension</w:t>
      </w:r>
      <w:r w:rsidR="007C3E99" w:rsidRPr="00CC75D1">
        <w:rPr>
          <w:rFonts w:ascii="Century Gothic" w:hAnsi="Century Gothic"/>
          <w:i/>
          <w:sz w:val="20"/>
          <w:szCs w:val="20"/>
        </w:rPr>
        <w:t xml:space="preserve">,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A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ccuracy</w:t>
      </w:r>
      <w:r w:rsidR="007C3E99" w:rsidRPr="00CC75D1">
        <w:rPr>
          <w:rFonts w:ascii="Century Gothic" w:hAnsi="Century Gothic"/>
          <w:i/>
          <w:sz w:val="20"/>
          <w:szCs w:val="20"/>
        </w:rPr>
        <w:t xml:space="preserve">,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F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luency</w:t>
      </w:r>
      <w:r w:rsidR="007C3E99" w:rsidRPr="00CC75D1">
        <w:rPr>
          <w:rFonts w:ascii="Century Gothic" w:hAnsi="Century Gothic"/>
          <w:sz w:val="20"/>
          <w:szCs w:val="20"/>
        </w:rPr>
        <w:t xml:space="preserve">, and 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Expan</w:t>
      </w:r>
      <w:r w:rsidR="000C0230" w:rsidRPr="00CC75D1">
        <w:rPr>
          <w:rFonts w:ascii="Century Gothic" w:hAnsi="Century Gothic"/>
          <w:i/>
          <w:sz w:val="20"/>
          <w:szCs w:val="20"/>
          <w:u w:val="single"/>
        </w:rPr>
        <w:t>d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 xml:space="preserve">ing </w:t>
      </w:r>
      <w:r w:rsidR="007C3E99" w:rsidRPr="00CC75D1">
        <w:rPr>
          <w:rFonts w:ascii="Century Gothic" w:hAnsi="Century Gothic"/>
          <w:b/>
          <w:i/>
          <w:sz w:val="20"/>
          <w:szCs w:val="20"/>
          <w:u w:val="single"/>
        </w:rPr>
        <w:t>V</w:t>
      </w:r>
      <w:r w:rsidR="007C3E99" w:rsidRPr="00CC75D1">
        <w:rPr>
          <w:rFonts w:ascii="Century Gothic" w:hAnsi="Century Gothic"/>
          <w:i/>
          <w:sz w:val="20"/>
          <w:szCs w:val="20"/>
          <w:u w:val="single"/>
        </w:rPr>
        <w:t>ocabulary</w:t>
      </w:r>
      <w:r w:rsidR="00765B6C">
        <w:rPr>
          <w:rFonts w:ascii="Century Gothic" w:hAnsi="Century Gothic"/>
          <w:i/>
          <w:sz w:val="20"/>
          <w:szCs w:val="20"/>
          <w:u w:val="single"/>
        </w:rPr>
        <w:t>.</w:t>
      </w:r>
    </w:p>
    <w:p w14:paraId="2D838D87" w14:textId="77777777" w:rsidR="00765B6C" w:rsidRPr="00765B6C" w:rsidRDefault="00765B6C">
      <w:pPr>
        <w:rPr>
          <w:rFonts w:ascii="Century Gothic" w:hAnsi="Century Gothic"/>
          <w:i/>
          <w:sz w:val="20"/>
          <w:szCs w:val="20"/>
          <w:u w:val="single"/>
        </w:rPr>
      </w:pPr>
    </w:p>
    <w:p w14:paraId="10C288A2" w14:textId="1547F7A9" w:rsidR="000B45EF" w:rsidRDefault="000B45EF" w:rsidP="000B45EF">
      <w:pPr>
        <w:jc w:val="center"/>
        <w:rPr>
          <w:rFonts w:ascii="Century Gothic" w:hAnsi="Century Gothic"/>
          <w:i/>
          <w:u w:val="single"/>
        </w:rPr>
      </w:pPr>
      <w:r>
        <w:rPr>
          <w:rFonts w:ascii="Century Gothic" w:hAnsi="Century Gothic"/>
          <w:noProof/>
        </w:rPr>
        <w:drawing>
          <wp:inline distT="0" distB="0" distL="0" distR="0" wp14:anchorId="04F4D488" wp14:editId="3F8A197B">
            <wp:extent cx="1513626" cy="102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76" cy="10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7B6E" w14:textId="77777777" w:rsidR="000B45EF" w:rsidRDefault="000B45EF">
      <w:pPr>
        <w:rPr>
          <w:rFonts w:ascii="Century Gothic" w:hAnsi="Century Gothic"/>
          <w:i/>
          <w:u w:val="single"/>
        </w:rPr>
      </w:pPr>
    </w:p>
    <w:p w14:paraId="378BF6DD" w14:textId="77777777" w:rsidR="000B45EF" w:rsidRDefault="000B45EF">
      <w:pPr>
        <w:rPr>
          <w:rFonts w:ascii="Century Gothic" w:hAnsi="Century Gothic"/>
          <w:i/>
          <w:u w:val="single"/>
        </w:rPr>
      </w:pPr>
    </w:p>
    <w:p w14:paraId="0F8A5634" w14:textId="77777777" w:rsidR="000B45EF" w:rsidRPr="00CC75D1" w:rsidRDefault="000B45EF">
      <w:pPr>
        <w:rPr>
          <w:rFonts w:ascii="Century Gothic" w:hAnsi="Century Gothic"/>
          <w:i/>
          <w:sz w:val="20"/>
          <w:szCs w:val="20"/>
          <w:u w:val="single"/>
        </w:rPr>
      </w:pPr>
    </w:p>
    <w:p w14:paraId="39AD7047" w14:textId="77777777" w:rsidR="00765B6C" w:rsidRDefault="00513862" w:rsidP="00765B6C">
      <w:pPr>
        <w:rPr>
          <w:rFonts w:ascii="Century Gothic" w:hAnsi="Century Gothic"/>
          <w:sz w:val="20"/>
          <w:szCs w:val="20"/>
        </w:rPr>
      </w:pPr>
      <w:r w:rsidRPr="00CC75D1">
        <w:rPr>
          <w:rFonts w:ascii="Century Gothic" w:hAnsi="Century Gothic"/>
          <w:sz w:val="20"/>
          <w:szCs w:val="20"/>
        </w:rPr>
        <w:tab/>
        <w:t>This program is new to our school this year, and I aim to do my best to help your child be successful in reading this year.</w:t>
      </w:r>
      <w:r w:rsidR="009C7E8B" w:rsidRPr="00CC75D1">
        <w:rPr>
          <w:rFonts w:ascii="Century Gothic" w:hAnsi="Century Gothic"/>
          <w:sz w:val="20"/>
          <w:szCs w:val="20"/>
        </w:rPr>
        <w:t xml:space="preserve">  Thank you for your continued support. </w:t>
      </w:r>
    </w:p>
    <w:p w14:paraId="53D374A0" w14:textId="77777777" w:rsidR="00765B6C" w:rsidRDefault="00765B6C" w:rsidP="00765B6C">
      <w:pPr>
        <w:rPr>
          <w:rFonts w:ascii="Century Gothic" w:hAnsi="Century Gothic"/>
          <w:sz w:val="20"/>
          <w:szCs w:val="20"/>
        </w:rPr>
      </w:pPr>
    </w:p>
    <w:p w14:paraId="7FF0A841" w14:textId="6BD02AE5" w:rsidR="00513862" w:rsidRPr="00CC75D1" w:rsidRDefault="00765B6C" w:rsidP="00765B6C">
      <w:pPr>
        <w:ind w:firstLine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 are a TEAM!</w:t>
      </w:r>
    </w:p>
    <w:p w14:paraId="323A1953" w14:textId="77777777" w:rsidR="00DA0394" w:rsidRPr="00CC75D1" w:rsidRDefault="00DA0394">
      <w:pPr>
        <w:rPr>
          <w:rFonts w:ascii="Century Gothic" w:hAnsi="Century Gothic"/>
          <w:sz w:val="20"/>
          <w:szCs w:val="20"/>
        </w:rPr>
      </w:pPr>
    </w:p>
    <w:p w14:paraId="4E73D28E" w14:textId="6107016C" w:rsidR="009C7E8B" w:rsidRPr="009C7E8B" w:rsidRDefault="00B47E97" w:rsidP="009432DD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sz w:val="20"/>
          <w:szCs w:val="20"/>
        </w:rPr>
        <w:t>Mrs.</w:t>
      </w:r>
      <w:r w:rsidR="009432DD" w:rsidRPr="00CC75D1">
        <w:rPr>
          <w:rFonts w:ascii="Century Gothic" w:hAnsi="Century Gothic"/>
          <w:sz w:val="20"/>
          <w:szCs w:val="20"/>
        </w:rPr>
        <w:t xml:space="preserve"> Bagaason</w:t>
      </w:r>
      <w:r w:rsidR="009432DD">
        <w:rPr>
          <w:rFonts w:ascii="Century Gothic" w:hAnsi="Century Gothic"/>
        </w:rPr>
        <w:t xml:space="preserve">    </w:t>
      </w:r>
      <w:r w:rsidR="009432DD">
        <w:rPr>
          <w:rFonts w:ascii="Century Gothic" w:hAnsi="Century Gothic"/>
        </w:rPr>
        <w:tab/>
      </w:r>
      <w:r w:rsidR="009432DD">
        <w:rPr>
          <w:rFonts w:ascii="Century Gothic" w:hAnsi="Century Gothic"/>
        </w:rPr>
        <w:tab/>
      </w:r>
    </w:p>
    <w:sectPr w:rsidR="009C7E8B" w:rsidRPr="009C7E8B" w:rsidSect="002775F0">
      <w:pgSz w:w="12240" w:h="15840"/>
      <w:pgMar w:top="1440" w:right="1800" w:bottom="1440" w:left="1800" w:header="720" w:footer="720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31C4C"/>
    <w:multiLevelType w:val="hybridMultilevel"/>
    <w:tmpl w:val="08C4C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862"/>
    <w:rsid w:val="00020641"/>
    <w:rsid w:val="0006624F"/>
    <w:rsid w:val="000B45EF"/>
    <w:rsid w:val="000C0230"/>
    <w:rsid w:val="002037E2"/>
    <w:rsid w:val="002775F0"/>
    <w:rsid w:val="00381891"/>
    <w:rsid w:val="003B1A86"/>
    <w:rsid w:val="004C7C15"/>
    <w:rsid w:val="00513862"/>
    <w:rsid w:val="00663B9D"/>
    <w:rsid w:val="0068048F"/>
    <w:rsid w:val="00765B6C"/>
    <w:rsid w:val="007C3E99"/>
    <w:rsid w:val="00906A64"/>
    <w:rsid w:val="009432DD"/>
    <w:rsid w:val="009C7E8B"/>
    <w:rsid w:val="00B47E97"/>
    <w:rsid w:val="00BD03B1"/>
    <w:rsid w:val="00CA4ED4"/>
    <w:rsid w:val="00CC75D1"/>
    <w:rsid w:val="00D23390"/>
    <w:rsid w:val="00DA0394"/>
    <w:rsid w:val="00F3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A5C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45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4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250</Words>
  <Characters>1431</Characters>
  <Application>Microsoft Macintosh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Bagaason</dc:creator>
  <cp:keywords/>
  <dc:description/>
  <cp:lastModifiedBy>Pam Bagaason</cp:lastModifiedBy>
  <cp:revision>23</cp:revision>
  <cp:lastPrinted>2015-09-05T19:46:00Z</cp:lastPrinted>
  <dcterms:created xsi:type="dcterms:W3CDTF">2015-09-05T14:14:00Z</dcterms:created>
  <dcterms:modified xsi:type="dcterms:W3CDTF">2015-09-11T00:56:00Z</dcterms:modified>
</cp:coreProperties>
</file>